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8" w:tblpY="477"/>
        <w:tblW w:w="5350" w:type="pct"/>
        <w:tblLook w:val="04A0"/>
      </w:tblPr>
      <w:tblGrid>
        <w:gridCol w:w="1623"/>
        <w:gridCol w:w="8623"/>
      </w:tblGrid>
      <w:tr w:rsidR="00013684" w:rsidTr="00534EB4">
        <w:tc>
          <w:tcPr>
            <w:tcW w:w="792" w:type="pct"/>
            <w:tcBorders>
              <w:bottom w:val="single" w:sz="4" w:space="0" w:color="auto"/>
            </w:tcBorders>
          </w:tcPr>
          <w:p w:rsidR="00013684" w:rsidRPr="00DE18D5" w:rsidRDefault="00013684" w:rsidP="00534EB4">
            <w:pPr>
              <w:tabs>
                <w:tab w:val="center" w:pos="3785"/>
              </w:tabs>
              <w:spacing w:after="0" w:line="240" w:lineRule="auto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288290</wp:posOffset>
                  </wp:positionV>
                  <wp:extent cx="828675" cy="847725"/>
                  <wp:effectExtent l="19050" t="0" r="9525" b="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8" w:type="pct"/>
            <w:tcBorders>
              <w:bottom w:val="single" w:sz="4" w:space="0" w:color="auto"/>
            </w:tcBorders>
          </w:tcPr>
          <w:p w:rsidR="00013684" w:rsidRPr="00730814" w:rsidRDefault="00013684" w:rsidP="00534EB4">
            <w:pPr>
              <w:shd w:val="clear" w:color="auto" w:fill="FFFFFF"/>
              <w:tabs>
                <w:tab w:val="left" w:pos="495"/>
                <w:tab w:val="center" w:pos="3785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44"/>
                <w:szCs w:val="40"/>
              </w:rPr>
            </w:pPr>
            <w:r w:rsidRPr="00730814">
              <w:rPr>
                <w:rFonts w:ascii="Arial Unicode MS" w:eastAsia="Arial Unicode MS" w:hAnsi="Arial Unicode MS" w:cs="Arial Unicode MS"/>
                <w:sz w:val="44"/>
                <w:szCs w:val="40"/>
                <w:cs/>
              </w:rPr>
              <w:t>राष्ट्रीय</w:t>
            </w:r>
            <w:r w:rsidRPr="00730814">
              <w:rPr>
                <w:rFonts w:ascii="Arial Unicode MS" w:eastAsia="Arial Unicode MS" w:hAnsi="Arial Unicode MS" w:cs="Arial Unicode MS"/>
                <w:sz w:val="44"/>
                <w:szCs w:val="40"/>
              </w:rPr>
              <w:t xml:space="preserve"> </w:t>
            </w:r>
            <w:r w:rsidRPr="00730814">
              <w:rPr>
                <w:rFonts w:ascii="Arial Unicode MS" w:eastAsia="Arial Unicode MS" w:hAnsi="Arial Unicode MS" w:cs="Arial Unicode MS"/>
                <w:sz w:val="44"/>
                <w:szCs w:val="40"/>
                <w:cs/>
              </w:rPr>
              <w:t>प्रौद्योगिकी</w:t>
            </w:r>
            <w:r w:rsidRPr="00730814">
              <w:rPr>
                <w:rFonts w:ascii="Arial Unicode MS" w:eastAsia="Arial Unicode MS" w:hAnsi="Arial Unicode MS" w:cs="Arial Unicode MS"/>
                <w:sz w:val="44"/>
                <w:szCs w:val="40"/>
              </w:rPr>
              <w:t xml:space="preserve"> </w:t>
            </w:r>
            <w:r w:rsidRPr="00730814">
              <w:rPr>
                <w:rFonts w:ascii="Arial Unicode MS" w:eastAsia="Arial Unicode MS" w:hAnsi="Arial Unicode MS" w:cs="Arial Unicode MS"/>
                <w:sz w:val="44"/>
                <w:szCs w:val="40"/>
                <w:cs/>
              </w:rPr>
              <w:t>संस्थान</w:t>
            </w:r>
            <w:r w:rsidRPr="00730814">
              <w:rPr>
                <w:rFonts w:ascii="Arial Unicode MS" w:eastAsia="Arial Unicode MS" w:hAnsi="Arial Unicode MS" w:cs="Arial Unicode MS"/>
                <w:sz w:val="44"/>
                <w:szCs w:val="40"/>
              </w:rPr>
              <w:t xml:space="preserve"> </w:t>
            </w:r>
            <w:r w:rsidRPr="00730814">
              <w:rPr>
                <w:rFonts w:ascii="Arial Unicode MS" w:eastAsia="Arial Unicode MS" w:hAnsi="Arial Unicode MS" w:cs="Arial Unicode MS"/>
                <w:sz w:val="44"/>
                <w:szCs w:val="40"/>
                <w:cs/>
              </w:rPr>
              <w:t>दिल्ली</w:t>
            </w:r>
          </w:p>
          <w:p w:rsidR="00013684" w:rsidRPr="00096165" w:rsidRDefault="00013684" w:rsidP="00534EB4">
            <w:pPr>
              <w:shd w:val="clear" w:color="auto" w:fill="FFFFFF"/>
              <w:tabs>
                <w:tab w:val="left" w:pos="495"/>
                <w:tab w:val="center" w:pos="3785"/>
              </w:tabs>
              <w:spacing w:after="0" w:line="240" w:lineRule="auto"/>
              <w:jc w:val="center"/>
              <w:rPr>
                <w:b/>
                <w:color w:val="000000"/>
                <w:sz w:val="28"/>
                <w:szCs w:val="32"/>
              </w:rPr>
            </w:pPr>
            <w:r w:rsidRPr="00096165">
              <w:rPr>
                <w:b/>
                <w:color w:val="000000"/>
                <w:sz w:val="28"/>
                <w:szCs w:val="32"/>
              </w:rPr>
              <w:t>NATIONAL INSTITUTE OF TECHNOLOGY DELHI</w:t>
            </w:r>
          </w:p>
          <w:p w:rsidR="00013684" w:rsidRPr="00DE18D5" w:rsidRDefault="00013684" w:rsidP="00534EB4">
            <w:pPr>
              <w:shd w:val="clear" w:color="auto" w:fill="FFFFFF"/>
              <w:tabs>
                <w:tab w:val="left" w:pos="495"/>
                <w:tab w:val="center" w:pos="3785"/>
              </w:tabs>
              <w:spacing w:after="0" w:line="240" w:lineRule="auto"/>
              <w:jc w:val="center"/>
              <w:rPr>
                <w:rFonts w:ascii="Aparajita" w:hAnsi="Aparajita" w:cs="Aparajita"/>
                <w:bCs/>
              </w:rPr>
            </w:pPr>
            <w:r w:rsidRPr="00DE18D5">
              <w:rPr>
                <w:rFonts w:ascii="Aparajita" w:hAnsi="Aparajita" w:cs="Aparajita"/>
                <w:bCs/>
                <w:cs/>
              </w:rPr>
              <w:t>(</w:t>
            </w:r>
            <w:r w:rsidRPr="00DE18D5">
              <w:rPr>
                <w:rFonts w:ascii="Aparajita" w:hAnsi="Aparajita" w:cs="Mangal"/>
                <w:bCs/>
                <w:cs/>
              </w:rPr>
              <w:t>शिक्षा मंत्रालय</w:t>
            </w:r>
            <w:r w:rsidRPr="00DE18D5">
              <w:rPr>
                <w:rFonts w:ascii="Aparajita" w:hAnsi="Aparajita" w:cs="Aparajita"/>
                <w:bCs/>
                <w:cs/>
              </w:rPr>
              <w:t xml:space="preserve">, </w:t>
            </w:r>
            <w:r w:rsidRPr="00DE18D5">
              <w:rPr>
                <w:rFonts w:ascii="Aparajita" w:hAnsi="Aparajita" w:cs="Mangal"/>
                <w:bCs/>
                <w:cs/>
              </w:rPr>
              <w:t>भारत सरकार के अधीन एक स्‍वायत्त संस्‍थान</w:t>
            </w:r>
            <w:r w:rsidRPr="00DE18D5">
              <w:rPr>
                <w:rFonts w:ascii="Aparajita" w:hAnsi="Aparajita" w:cs="Aparajita"/>
                <w:bCs/>
                <w:cs/>
              </w:rPr>
              <w:t>)</w:t>
            </w:r>
          </w:p>
          <w:p w:rsidR="00013684" w:rsidRPr="00DE18D5" w:rsidRDefault="00013684" w:rsidP="00534EB4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16"/>
              </w:rPr>
            </w:pPr>
            <w:r w:rsidRPr="00DE18D5">
              <w:rPr>
                <w:rFonts w:ascii="Cambria" w:hAnsi="Cambria"/>
                <w:bCs/>
                <w:color w:val="000000"/>
                <w:sz w:val="16"/>
              </w:rPr>
              <w:t>(An autonomous Institute under the aegis of Ministry of Education (Shiksha Mantralaya), Govt. of India)</w:t>
            </w:r>
          </w:p>
          <w:p w:rsidR="00013684" w:rsidRPr="00DE18D5" w:rsidRDefault="00013684" w:rsidP="00534EB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</w:rPr>
            </w:pPr>
            <w:r w:rsidRPr="00DE18D5">
              <w:rPr>
                <w:rFonts w:ascii="Cambria" w:hAnsi="Cambria"/>
                <w:color w:val="000000"/>
                <w:sz w:val="16"/>
              </w:rPr>
              <w:t>Plot No. FA7, Zone P1, GT Karnal Road, Delhi-110036, INDIA</w:t>
            </w:r>
          </w:p>
          <w:p w:rsidR="00013684" w:rsidRPr="00DE18D5" w:rsidRDefault="00013684" w:rsidP="00534EB4">
            <w:pPr>
              <w:spacing w:after="0" w:line="240" w:lineRule="auto"/>
              <w:jc w:val="center"/>
              <w:rPr>
                <w:color w:val="000000"/>
                <w:sz w:val="14"/>
                <w:szCs w:val="16"/>
              </w:rPr>
            </w:pPr>
            <w:r w:rsidRPr="00DE18D5">
              <w:rPr>
                <w:rFonts w:ascii="Mangal" w:hAnsi="Mangal" w:cs="Mangal" w:hint="cs"/>
                <w:color w:val="000000"/>
                <w:sz w:val="14"/>
                <w:szCs w:val="16"/>
                <w:cs/>
              </w:rPr>
              <w:t>दूरभाष</w:t>
            </w:r>
            <w:r w:rsidRPr="00DE18D5">
              <w:rPr>
                <w:rFonts w:hint="cs"/>
                <w:color w:val="000000"/>
                <w:sz w:val="14"/>
                <w:szCs w:val="16"/>
                <w:cs/>
              </w:rPr>
              <w:t>/</w:t>
            </w:r>
            <w:r w:rsidRPr="00DE18D5">
              <w:rPr>
                <w:color w:val="000000"/>
                <w:sz w:val="14"/>
                <w:szCs w:val="16"/>
              </w:rPr>
              <w:t>Tele</w:t>
            </w:r>
            <w:r w:rsidRPr="00DE18D5">
              <w:rPr>
                <w:color w:val="000000"/>
                <w:sz w:val="14"/>
                <w:szCs w:val="16"/>
                <w:cs/>
              </w:rPr>
              <w:t xml:space="preserve">: </w:t>
            </w:r>
            <w:r w:rsidRPr="00DE18D5">
              <w:rPr>
                <w:color w:val="000000"/>
                <w:sz w:val="14"/>
                <w:szCs w:val="16"/>
              </w:rPr>
              <w:t xml:space="preserve">+9111-33861000, 1001, 1005  </w:t>
            </w:r>
            <w:r w:rsidRPr="00DE18D5">
              <w:rPr>
                <w:rFonts w:ascii="Mangal" w:hAnsi="Mangal" w:cs="Mangal" w:hint="cs"/>
                <w:color w:val="000000"/>
                <w:sz w:val="14"/>
                <w:szCs w:val="16"/>
                <w:cs/>
              </w:rPr>
              <w:t>फैक्स</w:t>
            </w:r>
            <w:r w:rsidRPr="00DE18D5">
              <w:rPr>
                <w:rFonts w:hint="cs"/>
                <w:color w:val="000000"/>
                <w:sz w:val="14"/>
                <w:szCs w:val="16"/>
                <w:cs/>
              </w:rPr>
              <w:t xml:space="preserve">/ </w:t>
            </w:r>
            <w:r w:rsidRPr="00DE18D5">
              <w:rPr>
                <w:rFonts w:ascii="Cambria" w:hAnsi="Cambria"/>
                <w:color w:val="000000"/>
                <w:sz w:val="14"/>
                <w:szCs w:val="16"/>
              </w:rPr>
              <w:t>Fax: +9111-27787503</w:t>
            </w:r>
          </w:p>
          <w:p w:rsidR="00013684" w:rsidRPr="00DE18D5" w:rsidRDefault="00013684" w:rsidP="00534EB4">
            <w:pPr>
              <w:spacing w:after="0" w:line="240" w:lineRule="auto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DE18D5">
              <w:rPr>
                <w:rFonts w:ascii="Mangal" w:hAnsi="Mangal" w:cs="Mangal" w:hint="cs"/>
                <w:color w:val="000000"/>
                <w:sz w:val="14"/>
                <w:szCs w:val="16"/>
                <w:cs/>
              </w:rPr>
              <w:t>वेबसाइट</w:t>
            </w:r>
            <w:r w:rsidRPr="00DE18D5">
              <w:rPr>
                <w:rFonts w:hint="cs"/>
                <w:color w:val="000000"/>
                <w:sz w:val="19"/>
                <w:szCs w:val="21"/>
                <w:cs/>
              </w:rPr>
              <w:t>/</w:t>
            </w:r>
            <w:r w:rsidRPr="00DE18D5">
              <w:rPr>
                <w:color w:val="000000"/>
                <w:sz w:val="14"/>
                <w:szCs w:val="16"/>
              </w:rPr>
              <w:t>Website</w:t>
            </w:r>
            <w:r w:rsidRPr="00DE18D5">
              <w:rPr>
                <w:color w:val="000000"/>
                <w:sz w:val="19"/>
                <w:szCs w:val="21"/>
              </w:rPr>
              <w:t xml:space="preserve">: </w:t>
            </w:r>
            <w:hyperlink r:id="rId6" w:history="1">
              <w:r w:rsidRPr="00DE18D5">
                <w:rPr>
                  <w:rStyle w:val="Hyperlink"/>
                  <w:sz w:val="14"/>
                  <w:szCs w:val="16"/>
                </w:rPr>
                <w:t>www.nitdelhi.ac.in</w:t>
              </w:r>
            </w:hyperlink>
          </w:p>
        </w:tc>
      </w:tr>
    </w:tbl>
    <w:p w:rsidR="00013684" w:rsidRPr="00F40904" w:rsidRDefault="00013684" w:rsidP="00013684">
      <w:pPr>
        <w:spacing w:after="0" w:line="240" w:lineRule="auto"/>
        <w:jc w:val="both"/>
        <w:rPr>
          <w:rFonts w:asciiTheme="majorHAnsi" w:hAnsiTheme="majorHAnsi"/>
          <w:sz w:val="6"/>
        </w:rPr>
      </w:pPr>
    </w:p>
    <w:p w:rsidR="00013684" w:rsidRPr="000F2182" w:rsidRDefault="00013684" w:rsidP="00013684">
      <w:pPr>
        <w:spacing w:after="120" w:line="240" w:lineRule="auto"/>
        <w:ind w:left="-90" w:right="-90"/>
        <w:jc w:val="both"/>
        <w:rPr>
          <w:rFonts w:asciiTheme="majorHAnsi" w:hAnsiTheme="majorHAnsi" w:cstheme="minorHAnsi"/>
          <w:bCs/>
          <w:szCs w:val="22"/>
        </w:rPr>
      </w:pPr>
      <w:r>
        <w:rPr>
          <w:rFonts w:asciiTheme="majorHAnsi" w:hAnsiTheme="majorHAnsi" w:cstheme="minorHAnsi"/>
          <w:bCs/>
          <w:szCs w:val="22"/>
        </w:rPr>
        <w:t>Ref No.:</w:t>
      </w:r>
      <w:r>
        <w:rPr>
          <w:rFonts w:asciiTheme="majorHAnsi" w:hAnsiTheme="majorHAnsi" w:cstheme="minorHAnsi"/>
          <w:bCs/>
          <w:szCs w:val="22"/>
        </w:rPr>
        <w:tab/>
      </w:r>
      <w:r>
        <w:rPr>
          <w:rFonts w:asciiTheme="majorHAnsi" w:hAnsiTheme="majorHAnsi" w:cstheme="minorHAnsi"/>
          <w:bCs/>
          <w:szCs w:val="22"/>
        </w:rPr>
        <w:tab/>
      </w:r>
      <w:r>
        <w:rPr>
          <w:rFonts w:asciiTheme="majorHAnsi" w:hAnsiTheme="majorHAnsi" w:cstheme="minorHAnsi"/>
          <w:bCs/>
          <w:szCs w:val="22"/>
        </w:rPr>
        <w:tab/>
      </w:r>
      <w:r w:rsidRPr="000F2182">
        <w:rPr>
          <w:rFonts w:asciiTheme="majorHAnsi" w:hAnsiTheme="majorHAnsi" w:cstheme="minorHAnsi"/>
          <w:bCs/>
          <w:szCs w:val="22"/>
        </w:rPr>
        <w:tab/>
      </w:r>
      <w:r w:rsidRPr="000F2182">
        <w:rPr>
          <w:rFonts w:asciiTheme="majorHAnsi" w:hAnsiTheme="majorHAnsi" w:cstheme="minorHAnsi"/>
          <w:bCs/>
          <w:szCs w:val="22"/>
        </w:rPr>
        <w:tab/>
      </w:r>
      <w:r>
        <w:rPr>
          <w:rFonts w:asciiTheme="majorHAnsi" w:hAnsiTheme="majorHAnsi" w:cstheme="minorHAnsi"/>
          <w:bCs/>
          <w:szCs w:val="22"/>
        </w:rPr>
        <w:tab/>
        <w:t xml:space="preserve"> </w:t>
      </w:r>
      <w:r w:rsidRPr="000F2182">
        <w:rPr>
          <w:rFonts w:asciiTheme="majorHAnsi" w:hAnsiTheme="majorHAnsi" w:cstheme="minorHAnsi"/>
          <w:bCs/>
          <w:szCs w:val="22"/>
        </w:rPr>
        <w:tab/>
      </w:r>
      <w:r w:rsidRPr="000F2182">
        <w:rPr>
          <w:rFonts w:asciiTheme="majorHAnsi" w:hAnsiTheme="majorHAnsi" w:cstheme="minorHAnsi"/>
          <w:bCs/>
          <w:szCs w:val="22"/>
        </w:rPr>
        <w:tab/>
        <w:t xml:space="preserve">             </w:t>
      </w:r>
      <w:r w:rsidRPr="000F2182">
        <w:rPr>
          <w:rFonts w:asciiTheme="majorHAnsi" w:hAnsiTheme="majorHAnsi" w:cstheme="minorHAnsi"/>
          <w:bCs/>
          <w:szCs w:val="22"/>
        </w:rPr>
        <w:tab/>
      </w:r>
      <w:r w:rsidRPr="000F2182">
        <w:rPr>
          <w:rFonts w:asciiTheme="majorHAnsi" w:hAnsiTheme="majorHAnsi" w:cstheme="minorHAnsi"/>
          <w:bCs/>
          <w:szCs w:val="22"/>
        </w:rPr>
        <w:tab/>
      </w:r>
      <w:r>
        <w:rPr>
          <w:rFonts w:asciiTheme="majorHAnsi" w:hAnsiTheme="majorHAnsi" w:cstheme="minorHAnsi"/>
          <w:bCs/>
          <w:szCs w:val="22"/>
        </w:rPr>
        <w:t xml:space="preserve">         </w:t>
      </w:r>
      <w:r w:rsidRPr="000F2182">
        <w:rPr>
          <w:rFonts w:asciiTheme="majorHAnsi" w:hAnsiTheme="majorHAnsi" w:cstheme="minorHAnsi"/>
          <w:bCs/>
          <w:szCs w:val="22"/>
        </w:rPr>
        <w:t xml:space="preserve"> Date: </w:t>
      </w:r>
    </w:p>
    <w:p w:rsidR="00013684" w:rsidRPr="00D41D66" w:rsidRDefault="00013684" w:rsidP="00B94996">
      <w:pPr>
        <w:spacing w:after="0"/>
        <w:jc w:val="center"/>
        <w:rPr>
          <w:rFonts w:asciiTheme="majorHAnsi" w:hAnsiTheme="majorHAnsi" w:cstheme="minorHAnsi"/>
          <w:b/>
          <w:sz w:val="26"/>
          <w:szCs w:val="26"/>
          <w:u w:val="single"/>
        </w:rPr>
      </w:pPr>
      <w:r w:rsidRPr="00D41D66">
        <w:rPr>
          <w:rFonts w:asciiTheme="majorHAnsi" w:hAnsiTheme="majorHAnsi" w:cstheme="minorHAnsi"/>
          <w:b/>
          <w:sz w:val="26"/>
          <w:szCs w:val="26"/>
          <w:u w:val="single"/>
        </w:rPr>
        <w:t>Minutes of Meeting</w:t>
      </w:r>
      <w:r w:rsidR="003E0307" w:rsidRPr="00D41D66">
        <w:rPr>
          <w:rFonts w:asciiTheme="majorHAnsi" w:hAnsiTheme="majorHAnsi" w:cstheme="minorHAnsi"/>
          <w:b/>
          <w:sz w:val="26"/>
          <w:szCs w:val="26"/>
          <w:u w:val="single"/>
        </w:rPr>
        <w:t xml:space="preserve"> for </w:t>
      </w:r>
      <w:r w:rsidR="00B94996" w:rsidRPr="00D41D66">
        <w:rPr>
          <w:rFonts w:asciiTheme="majorHAnsi" w:hAnsiTheme="majorHAnsi" w:cstheme="minorHAnsi"/>
          <w:b/>
          <w:sz w:val="26"/>
          <w:szCs w:val="26"/>
          <w:u w:val="single"/>
        </w:rPr>
        <w:t xml:space="preserve">Technical </w:t>
      </w:r>
      <w:r w:rsidR="003E0307" w:rsidRPr="00D41D66">
        <w:rPr>
          <w:rFonts w:asciiTheme="majorHAnsi" w:hAnsiTheme="majorHAnsi" w:cstheme="minorHAnsi"/>
          <w:b/>
          <w:sz w:val="26"/>
          <w:szCs w:val="26"/>
          <w:u w:val="single"/>
        </w:rPr>
        <w:t>Evaluation</w:t>
      </w:r>
    </w:p>
    <w:p w:rsidR="00B94996" w:rsidRPr="00B94996" w:rsidRDefault="00B94996" w:rsidP="00013684">
      <w:pPr>
        <w:spacing w:after="60"/>
        <w:jc w:val="center"/>
        <w:rPr>
          <w:rFonts w:asciiTheme="majorHAnsi" w:hAnsiTheme="majorHAnsi" w:cstheme="minorHAnsi"/>
          <w:b/>
          <w:sz w:val="2"/>
          <w:szCs w:val="2"/>
          <w:u w:val="single"/>
        </w:rPr>
      </w:pPr>
    </w:p>
    <w:p w:rsidR="00B94996" w:rsidRPr="00616F8C" w:rsidRDefault="00B94996" w:rsidP="002B12B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 xml:space="preserve">Name of the Department: </w:t>
      </w:r>
    </w:p>
    <w:p w:rsidR="00B94996" w:rsidRPr="00616F8C" w:rsidRDefault="00B94996" w:rsidP="002B12B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 xml:space="preserve">Name of the Equipment/ Item: </w:t>
      </w:r>
    </w:p>
    <w:p w:rsidR="00B94996" w:rsidRPr="00616F8C" w:rsidRDefault="00B94996" w:rsidP="002B12B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 xml:space="preserve">GeM/ CPPP Bid Number: </w:t>
      </w:r>
    </w:p>
    <w:p w:rsidR="00B94996" w:rsidRPr="00616F8C" w:rsidRDefault="00B94996" w:rsidP="002B12B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 xml:space="preserve">Last date of submission of Bids: </w:t>
      </w:r>
    </w:p>
    <w:p w:rsidR="00B94996" w:rsidRPr="00616F8C" w:rsidRDefault="00B94996" w:rsidP="002B12B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 xml:space="preserve">Extension granted (if any): </w:t>
      </w:r>
    </w:p>
    <w:p w:rsidR="00B94996" w:rsidRPr="00616F8C" w:rsidRDefault="00B94996" w:rsidP="002B12B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 xml:space="preserve">Final date of opening of bids: </w:t>
      </w:r>
    </w:p>
    <w:p w:rsidR="00B94996" w:rsidRPr="00616F8C" w:rsidRDefault="00B94996" w:rsidP="002B12B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 xml:space="preserve">Number of bids received: </w:t>
      </w:r>
    </w:p>
    <w:p w:rsidR="00B94996" w:rsidRPr="00616F8C" w:rsidRDefault="00B94996" w:rsidP="002B12B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>Name of the bidders :</w:t>
      </w:r>
    </w:p>
    <w:p w:rsidR="00B94996" w:rsidRPr="00616F8C" w:rsidRDefault="00B94996" w:rsidP="006D55FC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>____________</w:t>
      </w:r>
    </w:p>
    <w:p w:rsidR="00B94996" w:rsidRPr="00616F8C" w:rsidRDefault="00B94996" w:rsidP="006D55FC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>_____________</w:t>
      </w:r>
    </w:p>
    <w:p w:rsidR="00B94996" w:rsidRPr="00616F8C" w:rsidRDefault="00B94996" w:rsidP="006D55FC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 w:cstheme="minorHAnsi"/>
          <w:bCs/>
        </w:rPr>
      </w:pPr>
      <w:r w:rsidRPr="00616F8C">
        <w:rPr>
          <w:rFonts w:asciiTheme="majorHAnsi" w:hAnsiTheme="majorHAnsi" w:cstheme="minorHAnsi"/>
          <w:bCs/>
        </w:rPr>
        <w:t>_______________</w:t>
      </w:r>
    </w:p>
    <w:p w:rsidR="00B94996" w:rsidRPr="002B12B3" w:rsidRDefault="00B94996" w:rsidP="006D55FC">
      <w:pPr>
        <w:pStyle w:val="ListParagraph"/>
        <w:spacing w:after="0" w:line="240" w:lineRule="auto"/>
        <w:ind w:left="1440"/>
        <w:rPr>
          <w:rFonts w:asciiTheme="majorHAnsi" w:hAnsiTheme="majorHAnsi" w:cstheme="minorHAnsi"/>
          <w:bCs/>
          <w:sz w:val="6"/>
          <w:szCs w:val="6"/>
        </w:rPr>
      </w:pPr>
    </w:p>
    <w:p w:rsidR="00B94996" w:rsidRDefault="00013684" w:rsidP="006D55FC">
      <w:pPr>
        <w:spacing w:after="0" w:line="240" w:lineRule="auto"/>
        <w:ind w:left="-142"/>
        <w:jc w:val="both"/>
        <w:rPr>
          <w:rFonts w:asciiTheme="majorHAnsi" w:hAnsiTheme="majorHAnsi"/>
          <w:szCs w:val="22"/>
        </w:rPr>
      </w:pPr>
      <w:r w:rsidRPr="000F2182">
        <w:rPr>
          <w:rFonts w:asciiTheme="majorHAnsi" w:hAnsiTheme="majorHAnsi"/>
          <w:szCs w:val="22"/>
        </w:rPr>
        <w:t>The committee members evaluated all the bids</w:t>
      </w:r>
      <w:r w:rsidR="000924A1">
        <w:rPr>
          <w:rFonts w:asciiTheme="majorHAnsi" w:hAnsiTheme="majorHAnsi"/>
          <w:szCs w:val="22"/>
        </w:rPr>
        <w:t xml:space="preserve"> as to</w:t>
      </w:r>
      <w:r w:rsidR="00CA2C8E">
        <w:rPr>
          <w:rFonts w:asciiTheme="majorHAnsi" w:hAnsiTheme="majorHAnsi"/>
          <w:szCs w:val="22"/>
        </w:rPr>
        <w:t>, technical parameters/ specifications and documents submitted by the bidders</w:t>
      </w:r>
      <w:r w:rsidR="00B94996">
        <w:rPr>
          <w:rFonts w:asciiTheme="majorHAnsi" w:hAnsiTheme="majorHAnsi"/>
          <w:szCs w:val="22"/>
        </w:rPr>
        <w:t>. The committee found the following bidders meeting/ not meeting the tender specifications / terms &amp; conditions. The reasons of not meeti</w:t>
      </w:r>
      <w:r w:rsidR="000924A1">
        <w:rPr>
          <w:rFonts w:asciiTheme="majorHAnsi" w:hAnsiTheme="majorHAnsi"/>
          <w:szCs w:val="22"/>
        </w:rPr>
        <w:t>ng have been given against each.</w:t>
      </w:r>
    </w:p>
    <w:p w:rsidR="000924A1" w:rsidRPr="000924A1" w:rsidRDefault="000924A1" w:rsidP="006D55FC">
      <w:pPr>
        <w:spacing w:after="0" w:line="240" w:lineRule="auto"/>
        <w:ind w:left="-142"/>
        <w:jc w:val="both"/>
        <w:rPr>
          <w:rFonts w:asciiTheme="majorHAnsi" w:hAnsiTheme="majorHAnsi"/>
          <w:sz w:val="16"/>
          <w:szCs w:val="16"/>
        </w:rPr>
      </w:pPr>
    </w:p>
    <w:p w:rsidR="00B94996" w:rsidRPr="006D55FC" w:rsidRDefault="00B94996" w:rsidP="006D55FC">
      <w:pPr>
        <w:spacing w:after="0" w:line="240" w:lineRule="auto"/>
        <w:ind w:left="-142"/>
        <w:jc w:val="both"/>
        <w:rPr>
          <w:rFonts w:asciiTheme="majorHAnsi" w:hAnsiTheme="majorHAnsi"/>
          <w:sz w:val="2"/>
          <w:szCs w:val="2"/>
        </w:rPr>
      </w:pPr>
    </w:p>
    <w:p w:rsidR="006D55FC" w:rsidRPr="00B94996" w:rsidRDefault="006D55FC" w:rsidP="006D55FC">
      <w:pPr>
        <w:spacing w:after="0" w:line="240" w:lineRule="auto"/>
        <w:ind w:left="-142"/>
        <w:jc w:val="both"/>
        <w:rPr>
          <w:rFonts w:asciiTheme="majorHAnsi" w:hAnsiTheme="majorHAnsi"/>
          <w:sz w:val="12"/>
          <w:szCs w:val="12"/>
        </w:rPr>
      </w:pPr>
    </w:p>
    <w:tbl>
      <w:tblPr>
        <w:tblStyle w:val="TableGrid"/>
        <w:tblW w:w="9535" w:type="dxa"/>
        <w:tblInd w:w="18" w:type="dxa"/>
        <w:tblLook w:val="04A0"/>
      </w:tblPr>
      <w:tblGrid>
        <w:gridCol w:w="2410"/>
        <w:gridCol w:w="3240"/>
        <w:gridCol w:w="3885"/>
      </w:tblGrid>
      <w:tr w:rsidR="000924A1" w:rsidTr="000924A1">
        <w:tc>
          <w:tcPr>
            <w:tcW w:w="2410" w:type="dxa"/>
          </w:tcPr>
          <w:p w:rsidR="000924A1" w:rsidRPr="006D55FC" w:rsidRDefault="000924A1" w:rsidP="006D55FC">
            <w:pPr>
              <w:jc w:val="both"/>
              <w:rPr>
                <w:rFonts w:asciiTheme="majorHAnsi" w:hAnsiTheme="majorHAnsi"/>
                <w:b/>
                <w:bCs/>
                <w:szCs w:val="22"/>
              </w:rPr>
            </w:pPr>
            <w:r w:rsidRPr="006D55FC">
              <w:rPr>
                <w:rFonts w:asciiTheme="majorHAnsi" w:hAnsiTheme="majorHAnsi"/>
                <w:b/>
                <w:bCs/>
                <w:szCs w:val="22"/>
              </w:rPr>
              <w:t xml:space="preserve">Name of the Bidder </w:t>
            </w:r>
          </w:p>
        </w:tc>
        <w:tc>
          <w:tcPr>
            <w:tcW w:w="3240" w:type="dxa"/>
          </w:tcPr>
          <w:p w:rsidR="000924A1" w:rsidRPr="006D55FC" w:rsidRDefault="000924A1" w:rsidP="000924A1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Meeting / Not meeting the requirement</w:t>
            </w:r>
          </w:p>
        </w:tc>
        <w:tc>
          <w:tcPr>
            <w:tcW w:w="3885" w:type="dxa"/>
          </w:tcPr>
          <w:p w:rsidR="000924A1" w:rsidRDefault="000924A1" w:rsidP="000924A1">
            <w:pPr>
              <w:jc w:val="both"/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Reasons of not meeting the requirement</w:t>
            </w:r>
          </w:p>
        </w:tc>
      </w:tr>
      <w:tr w:rsidR="000924A1" w:rsidTr="000924A1">
        <w:tc>
          <w:tcPr>
            <w:tcW w:w="2410" w:type="dxa"/>
          </w:tcPr>
          <w:p w:rsidR="000924A1" w:rsidRDefault="000924A1" w:rsidP="006D55FC">
            <w:pPr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Bidder 1</w:t>
            </w:r>
          </w:p>
        </w:tc>
        <w:tc>
          <w:tcPr>
            <w:tcW w:w="3240" w:type="dxa"/>
          </w:tcPr>
          <w:p w:rsidR="000924A1" w:rsidRPr="006D55FC" w:rsidRDefault="000924A1" w:rsidP="006D55FC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3885" w:type="dxa"/>
          </w:tcPr>
          <w:p w:rsidR="000924A1" w:rsidRPr="006D55FC" w:rsidRDefault="000924A1" w:rsidP="006D55FC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0924A1" w:rsidTr="000924A1">
        <w:tc>
          <w:tcPr>
            <w:tcW w:w="2410" w:type="dxa"/>
          </w:tcPr>
          <w:p w:rsidR="000924A1" w:rsidRDefault="000924A1" w:rsidP="006D55FC">
            <w:pPr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Bidder 2</w:t>
            </w:r>
          </w:p>
        </w:tc>
        <w:tc>
          <w:tcPr>
            <w:tcW w:w="3240" w:type="dxa"/>
          </w:tcPr>
          <w:p w:rsidR="000924A1" w:rsidRPr="006D55FC" w:rsidRDefault="000924A1" w:rsidP="006D55FC">
            <w:pPr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3885" w:type="dxa"/>
          </w:tcPr>
          <w:p w:rsidR="000924A1" w:rsidRPr="006D55FC" w:rsidRDefault="000924A1" w:rsidP="006D55FC">
            <w:pPr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:rsidR="00B94996" w:rsidRPr="00B94996" w:rsidRDefault="00B94996" w:rsidP="006D55FC">
      <w:pPr>
        <w:spacing w:after="0" w:line="240" w:lineRule="auto"/>
        <w:ind w:left="-142"/>
        <w:jc w:val="both"/>
        <w:rPr>
          <w:rFonts w:asciiTheme="majorHAnsi" w:hAnsiTheme="majorHAnsi"/>
          <w:sz w:val="2"/>
          <w:szCs w:val="2"/>
        </w:rPr>
      </w:pPr>
    </w:p>
    <w:p w:rsidR="00B94996" w:rsidRPr="006D55FC" w:rsidRDefault="00B94996" w:rsidP="006D55FC">
      <w:pPr>
        <w:spacing w:after="0" w:line="240" w:lineRule="auto"/>
        <w:ind w:left="-142"/>
        <w:jc w:val="both"/>
        <w:rPr>
          <w:rFonts w:asciiTheme="majorHAnsi" w:hAnsiTheme="majorHAnsi"/>
          <w:b/>
          <w:bCs/>
          <w:sz w:val="2"/>
          <w:szCs w:val="2"/>
        </w:rPr>
      </w:pPr>
    </w:p>
    <w:p w:rsidR="002B12B3" w:rsidRPr="002B12B3" w:rsidRDefault="002B12B3" w:rsidP="006D55FC">
      <w:pPr>
        <w:spacing w:after="0" w:line="240" w:lineRule="auto"/>
        <w:ind w:left="-142"/>
        <w:jc w:val="both"/>
        <w:rPr>
          <w:rFonts w:asciiTheme="majorHAnsi" w:hAnsiTheme="majorHAnsi"/>
          <w:sz w:val="6"/>
          <w:szCs w:val="6"/>
        </w:rPr>
      </w:pPr>
    </w:p>
    <w:p w:rsidR="00013684" w:rsidRDefault="00B94996" w:rsidP="006D55FC">
      <w:pPr>
        <w:spacing w:after="0" w:line="240" w:lineRule="auto"/>
        <w:ind w:left="-142"/>
        <w:jc w:val="both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szCs w:val="22"/>
        </w:rPr>
        <w:t>The recommendations of the committee are as follows:-</w:t>
      </w:r>
    </w:p>
    <w:p w:rsidR="00D7411C" w:rsidRPr="00B94996" w:rsidRDefault="00D7411C" w:rsidP="006D55FC">
      <w:pPr>
        <w:spacing w:after="0" w:line="240" w:lineRule="auto"/>
        <w:ind w:left="-142"/>
        <w:jc w:val="both"/>
        <w:rPr>
          <w:rFonts w:asciiTheme="majorHAnsi" w:hAnsiTheme="majorHAnsi"/>
          <w:b/>
          <w:bCs/>
          <w:sz w:val="10"/>
          <w:szCs w:val="10"/>
        </w:rPr>
      </w:pPr>
    </w:p>
    <w:p w:rsidR="00B82A55" w:rsidRPr="00B82A55" w:rsidRDefault="00616F8C" w:rsidP="00803F2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Cs w:val="24"/>
        </w:rPr>
        <w:t>0</w:t>
      </w:r>
      <w:r w:rsidR="00B82A55" w:rsidRPr="00B82A55">
        <w:rPr>
          <w:rFonts w:asciiTheme="majorHAnsi" w:hAnsiTheme="majorHAnsi"/>
          <w:b/>
          <w:bCs/>
          <w:szCs w:val="24"/>
        </w:rPr>
        <w:t>2 days time</w:t>
      </w:r>
      <w:r w:rsidR="002B12B3">
        <w:rPr>
          <w:rFonts w:asciiTheme="majorHAnsi" w:hAnsiTheme="majorHAnsi"/>
          <w:b/>
          <w:bCs/>
          <w:szCs w:val="24"/>
        </w:rPr>
        <w:t xml:space="preserve"> may be given</w:t>
      </w:r>
      <w:r w:rsidR="00B82A55" w:rsidRPr="00B82A55">
        <w:rPr>
          <w:rFonts w:asciiTheme="majorHAnsi" w:hAnsiTheme="majorHAnsi"/>
          <w:b/>
          <w:bCs/>
          <w:szCs w:val="24"/>
        </w:rPr>
        <w:t xml:space="preserve"> to </w:t>
      </w:r>
      <w:r w:rsidR="00D7411C">
        <w:rPr>
          <w:rFonts w:asciiTheme="majorHAnsi" w:hAnsiTheme="majorHAnsi"/>
          <w:b/>
          <w:bCs/>
          <w:szCs w:val="24"/>
        </w:rPr>
        <w:t xml:space="preserve">the following </w:t>
      </w:r>
      <w:r w:rsidR="00B82A55" w:rsidRPr="00B82A55">
        <w:rPr>
          <w:rFonts w:asciiTheme="majorHAnsi" w:hAnsiTheme="majorHAnsi"/>
          <w:b/>
          <w:bCs/>
          <w:szCs w:val="24"/>
        </w:rPr>
        <w:t>bidder(s) for the submission of the clarification /documents through GeM which have not been submitted/ uploaded by the bidder earlier:</w:t>
      </w:r>
    </w:p>
    <w:p w:rsidR="00B82A55" w:rsidRPr="00B82A55" w:rsidRDefault="00B82A55" w:rsidP="002B12B3">
      <w:pPr>
        <w:pStyle w:val="ListParagraph"/>
        <w:numPr>
          <w:ilvl w:val="0"/>
          <w:numId w:val="9"/>
        </w:numPr>
        <w:spacing w:after="0" w:line="240" w:lineRule="auto"/>
        <w:ind w:left="720"/>
        <w:jc w:val="both"/>
        <w:rPr>
          <w:rFonts w:asciiTheme="majorHAnsi" w:hAnsiTheme="majorHAnsi"/>
        </w:rPr>
      </w:pPr>
      <w:r w:rsidRPr="00B82A55">
        <w:rPr>
          <w:rFonts w:asciiTheme="majorHAnsi" w:hAnsiTheme="majorHAnsi"/>
          <w:b/>
          <w:bCs/>
          <w:sz w:val="20"/>
        </w:rPr>
        <w:t xml:space="preserve">M/s </w:t>
      </w:r>
      <w:r w:rsidRPr="00B82A55">
        <w:rPr>
          <w:rFonts w:asciiTheme="majorHAnsi" w:hAnsiTheme="majorHAnsi"/>
          <w:b/>
          <w:bCs/>
        </w:rPr>
        <w:t>……………………….</w:t>
      </w:r>
    </w:p>
    <w:p w:rsidR="00B82A55" w:rsidRPr="000924A1" w:rsidRDefault="00B82A55" w:rsidP="002B12B3">
      <w:pPr>
        <w:pStyle w:val="ListParagraph"/>
        <w:numPr>
          <w:ilvl w:val="0"/>
          <w:numId w:val="9"/>
        </w:numPr>
        <w:spacing w:after="0" w:line="240" w:lineRule="auto"/>
        <w:ind w:left="720"/>
        <w:jc w:val="both"/>
        <w:rPr>
          <w:rFonts w:asciiTheme="majorHAnsi" w:hAnsiTheme="majorHAnsi"/>
        </w:rPr>
      </w:pPr>
      <w:r w:rsidRPr="00B82A55">
        <w:rPr>
          <w:rFonts w:asciiTheme="majorHAnsi" w:hAnsiTheme="majorHAnsi"/>
          <w:b/>
          <w:bCs/>
          <w:sz w:val="20"/>
        </w:rPr>
        <w:t xml:space="preserve">M/s </w:t>
      </w:r>
      <w:r w:rsidRPr="00B82A55">
        <w:rPr>
          <w:rFonts w:asciiTheme="majorHAnsi" w:hAnsiTheme="majorHAnsi"/>
          <w:b/>
          <w:bCs/>
        </w:rPr>
        <w:t>……………………….</w:t>
      </w:r>
    </w:p>
    <w:p w:rsidR="000924A1" w:rsidRDefault="000924A1" w:rsidP="000924A1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:rsidR="00B82A55" w:rsidRPr="006D55FC" w:rsidRDefault="00B82A55" w:rsidP="002B12B3">
      <w:pPr>
        <w:pStyle w:val="ListParagraph"/>
        <w:spacing w:after="0" w:line="240" w:lineRule="auto"/>
        <w:ind w:left="360" w:right="-421"/>
        <w:rPr>
          <w:rFonts w:asciiTheme="majorHAnsi" w:hAnsiTheme="majorHAnsi"/>
          <w:b/>
          <w:bCs/>
          <w:sz w:val="8"/>
          <w:szCs w:val="8"/>
        </w:rPr>
      </w:pPr>
      <w:r>
        <w:rPr>
          <w:rFonts w:asciiTheme="majorHAnsi" w:hAnsiTheme="majorHAnsi"/>
          <w:b/>
          <w:bCs/>
        </w:rPr>
        <w:t xml:space="preserve">                                                                                       </w:t>
      </w:r>
    </w:p>
    <w:p w:rsidR="00013684" w:rsidRPr="000F2182" w:rsidRDefault="002B12B3" w:rsidP="00EB60F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Following </w:t>
      </w:r>
      <w:r w:rsidR="00013684" w:rsidRPr="000F2182">
        <w:rPr>
          <w:rFonts w:asciiTheme="majorHAnsi" w:hAnsiTheme="majorHAnsi"/>
          <w:b/>
          <w:bCs/>
        </w:rPr>
        <w:t>bidder</w:t>
      </w:r>
      <w:r>
        <w:rPr>
          <w:rFonts w:asciiTheme="majorHAnsi" w:hAnsiTheme="majorHAnsi"/>
          <w:b/>
          <w:bCs/>
        </w:rPr>
        <w:t>(</w:t>
      </w:r>
      <w:r w:rsidR="00013684" w:rsidRPr="000F2182">
        <w:rPr>
          <w:rFonts w:asciiTheme="majorHAnsi" w:hAnsiTheme="majorHAnsi"/>
          <w:b/>
          <w:bCs/>
        </w:rPr>
        <w:t>s</w:t>
      </w:r>
      <w:r>
        <w:rPr>
          <w:rFonts w:asciiTheme="majorHAnsi" w:hAnsiTheme="majorHAnsi"/>
          <w:b/>
          <w:bCs/>
        </w:rPr>
        <w:t>)</w:t>
      </w:r>
      <w:r w:rsidR="00013684" w:rsidRPr="000F2182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stands disqualified </w:t>
      </w:r>
      <w:r w:rsidR="00013684" w:rsidRPr="000F2182">
        <w:rPr>
          <w:rFonts w:asciiTheme="majorHAnsi" w:hAnsiTheme="majorHAnsi"/>
          <w:b/>
          <w:bCs/>
        </w:rPr>
        <w:t>due to the non submission of the required documents on the GeM portal:-</w:t>
      </w:r>
    </w:p>
    <w:p w:rsidR="00013684" w:rsidRPr="000F2182" w:rsidRDefault="00013684" w:rsidP="002B12B3">
      <w:pPr>
        <w:pStyle w:val="ListParagraph"/>
        <w:numPr>
          <w:ilvl w:val="1"/>
          <w:numId w:val="6"/>
        </w:numPr>
        <w:spacing w:after="0" w:line="240" w:lineRule="auto"/>
        <w:ind w:left="720"/>
        <w:jc w:val="both"/>
        <w:rPr>
          <w:rFonts w:asciiTheme="majorHAnsi" w:hAnsiTheme="majorHAnsi"/>
          <w:b/>
          <w:bCs/>
        </w:rPr>
      </w:pPr>
      <w:r w:rsidRPr="000F2182">
        <w:rPr>
          <w:rFonts w:asciiTheme="majorHAnsi" w:hAnsiTheme="majorHAnsi"/>
          <w:b/>
          <w:bCs/>
        </w:rPr>
        <w:t xml:space="preserve">M/s </w:t>
      </w:r>
      <w:r w:rsidR="00AE7EE6">
        <w:rPr>
          <w:rFonts w:asciiTheme="majorHAnsi" w:hAnsiTheme="majorHAnsi"/>
          <w:b/>
          <w:bCs/>
        </w:rPr>
        <w:t>……………………….</w:t>
      </w:r>
    </w:p>
    <w:p w:rsidR="00AE7EE6" w:rsidRDefault="00013684" w:rsidP="002B12B3">
      <w:pPr>
        <w:pStyle w:val="ListParagraph"/>
        <w:numPr>
          <w:ilvl w:val="1"/>
          <w:numId w:val="6"/>
        </w:numPr>
        <w:spacing w:after="0" w:line="240" w:lineRule="auto"/>
        <w:ind w:left="720"/>
        <w:jc w:val="both"/>
        <w:rPr>
          <w:rFonts w:asciiTheme="majorHAnsi" w:hAnsiTheme="majorHAnsi"/>
          <w:b/>
          <w:bCs/>
        </w:rPr>
      </w:pPr>
      <w:r w:rsidRPr="00AE7EE6">
        <w:rPr>
          <w:rFonts w:asciiTheme="majorHAnsi" w:hAnsiTheme="majorHAnsi"/>
          <w:b/>
          <w:bCs/>
        </w:rPr>
        <w:t xml:space="preserve">M/s </w:t>
      </w:r>
      <w:r w:rsidR="00AE7EE6">
        <w:rPr>
          <w:rFonts w:asciiTheme="majorHAnsi" w:hAnsiTheme="majorHAnsi"/>
          <w:b/>
          <w:bCs/>
        </w:rPr>
        <w:t>……………………….</w:t>
      </w:r>
    </w:p>
    <w:p w:rsidR="000924A1" w:rsidRDefault="000924A1" w:rsidP="000924A1">
      <w:pPr>
        <w:pStyle w:val="ListParagraph"/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0924A1" w:rsidRDefault="000924A1" w:rsidP="000924A1">
      <w:pPr>
        <w:pStyle w:val="ListParagraph"/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B82A55" w:rsidRPr="006D55FC" w:rsidRDefault="00B82A55" w:rsidP="002B12B3">
      <w:pPr>
        <w:pStyle w:val="ListParagraph"/>
        <w:spacing w:after="0" w:line="240" w:lineRule="auto"/>
        <w:ind w:left="360"/>
        <w:jc w:val="center"/>
        <w:rPr>
          <w:rFonts w:asciiTheme="majorHAnsi" w:hAnsiTheme="majorHAnsi"/>
          <w:b/>
          <w:bCs/>
          <w:sz w:val="4"/>
          <w:szCs w:val="4"/>
        </w:rPr>
      </w:pPr>
    </w:p>
    <w:p w:rsidR="00013684" w:rsidRDefault="00D7411C" w:rsidP="002B12B3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3.    </w:t>
      </w:r>
      <w:r w:rsidR="002B12B3">
        <w:rPr>
          <w:rFonts w:asciiTheme="majorHAnsi" w:hAnsiTheme="majorHAnsi"/>
          <w:b/>
          <w:bCs/>
        </w:rPr>
        <w:t>T</w:t>
      </w:r>
      <w:r w:rsidR="00AE7EE6">
        <w:rPr>
          <w:rFonts w:asciiTheme="majorHAnsi" w:hAnsiTheme="majorHAnsi"/>
          <w:b/>
          <w:bCs/>
        </w:rPr>
        <w:t>he following bidder(s)</w:t>
      </w:r>
      <w:r w:rsidR="002B12B3">
        <w:rPr>
          <w:rFonts w:asciiTheme="majorHAnsi" w:hAnsiTheme="majorHAnsi"/>
          <w:b/>
          <w:bCs/>
        </w:rPr>
        <w:t xml:space="preserve"> are technically qualified </w:t>
      </w:r>
      <w:r w:rsidR="00013684" w:rsidRPr="000F2182">
        <w:rPr>
          <w:rFonts w:asciiTheme="majorHAnsi" w:hAnsiTheme="majorHAnsi"/>
          <w:b/>
          <w:bCs/>
        </w:rPr>
        <w:t>for t</w:t>
      </w:r>
      <w:r w:rsidR="00AE7EE6">
        <w:rPr>
          <w:rFonts w:asciiTheme="majorHAnsi" w:hAnsiTheme="majorHAnsi"/>
          <w:b/>
          <w:bCs/>
        </w:rPr>
        <w:t>he opening of the financial bid:</w:t>
      </w:r>
    </w:p>
    <w:p w:rsidR="00AE7EE6" w:rsidRDefault="00AE7EE6" w:rsidP="002B12B3">
      <w:pPr>
        <w:pStyle w:val="ListParagraph"/>
        <w:numPr>
          <w:ilvl w:val="1"/>
          <w:numId w:val="9"/>
        </w:numPr>
        <w:spacing w:after="0" w:line="240" w:lineRule="auto"/>
        <w:ind w:left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M/s ……………………….</w:t>
      </w:r>
    </w:p>
    <w:p w:rsidR="00AE7EE6" w:rsidRDefault="00AE7EE6" w:rsidP="002B12B3">
      <w:pPr>
        <w:pStyle w:val="ListParagraph"/>
        <w:numPr>
          <w:ilvl w:val="1"/>
          <w:numId w:val="9"/>
        </w:numPr>
        <w:spacing w:after="0" w:line="240" w:lineRule="auto"/>
        <w:ind w:left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M/s ……………………….</w:t>
      </w:r>
    </w:p>
    <w:p w:rsidR="00B82A55" w:rsidRDefault="00B82A55" w:rsidP="006D55FC">
      <w:pPr>
        <w:pStyle w:val="ListParagraph"/>
        <w:spacing w:after="0" w:line="240" w:lineRule="auto"/>
        <w:jc w:val="both"/>
        <w:rPr>
          <w:rFonts w:asciiTheme="majorHAnsi" w:hAnsiTheme="majorHAnsi"/>
          <w:b/>
          <w:bCs/>
          <w:sz w:val="18"/>
          <w:szCs w:val="20"/>
        </w:rPr>
      </w:pPr>
    </w:p>
    <w:p w:rsidR="00E565F7" w:rsidRDefault="00E565F7" w:rsidP="006D55FC">
      <w:pPr>
        <w:pStyle w:val="ListParagraph"/>
        <w:spacing w:after="0" w:line="240" w:lineRule="auto"/>
        <w:jc w:val="both"/>
        <w:rPr>
          <w:rFonts w:asciiTheme="majorHAnsi" w:hAnsiTheme="majorHAnsi"/>
          <w:b/>
          <w:bCs/>
          <w:sz w:val="18"/>
          <w:szCs w:val="20"/>
        </w:rPr>
      </w:pPr>
    </w:p>
    <w:p w:rsidR="000924A1" w:rsidRDefault="000924A1" w:rsidP="006D55FC">
      <w:pPr>
        <w:pStyle w:val="ListParagraph"/>
        <w:spacing w:after="0" w:line="240" w:lineRule="auto"/>
        <w:jc w:val="both"/>
        <w:rPr>
          <w:rFonts w:asciiTheme="majorHAnsi" w:hAnsiTheme="majorHAnsi"/>
          <w:b/>
          <w:bCs/>
          <w:sz w:val="18"/>
          <w:szCs w:val="20"/>
        </w:rPr>
      </w:pPr>
    </w:p>
    <w:p w:rsidR="00013684" w:rsidRPr="006D55FC" w:rsidRDefault="00013684" w:rsidP="00013684">
      <w:pPr>
        <w:spacing w:after="0" w:line="240" w:lineRule="auto"/>
        <w:jc w:val="both"/>
        <w:rPr>
          <w:rFonts w:asciiTheme="majorHAnsi" w:hAnsiTheme="majorHAnsi"/>
          <w:sz w:val="2"/>
          <w:szCs w:val="2"/>
        </w:rPr>
      </w:pPr>
    </w:p>
    <w:p w:rsidR="00F929E5" w:rsidRPr="000F2182" w:rsidRDefault="00F929E5" w:rsidP="00013684">
      <w:pPr>
        <w:spacing w:after="0" w:line="240" w:lineRule="auto"/>
        <w:jc w:val="both"/>
        <w:rPr>
          <w:rFonts w:asciiTheme="majorHAnsi" w:hAnsiTheme="majorHAnsi"/>
          <w:szCs w:val="22"/>
        </w:rPr>
      </w:pPr>
    </w:p>
    <w:tbl>
      <w:tblPr>
        <w:tblStyle w:val="TableGrid"/>
        <w:tblW w:w="9657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1980"/>
        <w:gridCol w:w="2250"/>
        <w:gridCol w:w="2007"/>
        <w:gridCol w:w="1620"/>
      </w:tblGrid>
      <w:tr w:rsidR="00013684" w:rsidTr="00616F8C">
        <w:trPr>
          <w:trHeight w:val="288"/>
        </w:trPr>
        <w:tc>
          <w:tcPr>
            <w:tcW w:w="1800" w:type="dxa"/>
          </w:tcPr>
          <w:p w:rsidR="00013684" w:rsidRPr="00152F87" w:rsidRDefault="00CA2C8E" w:rsidP="00534EB4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 xml:space="preserve">Member </w:t>
            </w:r>
          </w:p>
        </w:tc>
        <w:tc>
          <w:tcPr>
            <w:tcW w:w="1980" w:type="dxa"/>
          </w:tcPr>
          <w:p w:rsidR="00013684" w:rsidRPr="00152F87" w:rsidRDefault="00CA2C8E" w:rsidP="00534EB4">
            <w:pPr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Member</w:t>
            </w:r>
          </w:p>
        </w:tc>
        <w:tc>
          <w:tcPr>
            <w:tcW w:w="2250" w:type="dxa"/>
          </w:tcPr>
          <w:p w:rsidR="00013684" w:rsidRPr="00152F87" w:rsidRDefault="00CA2C8E" w:rsidP="00534EB4">
            <w:pPr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Member</w:t>
            </w:r>
          </w:p>
        </w:tc>
        <w:tc>
          <w:tcPr>
            <w:tcW w:w="2007" w:type="dxa"/>
          </w:tcPr>
          <w:p w:rsidR="00013684" w:rsidRPr="00152F87" w:rsidRDefault="00CA2C8E" w:rsidP="00534EB4">
            <w:pPr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Member</w:t>
            </w:r>
          </w:p>
        </w:tc>
        <w:tc>
          <w:tcPr>
            <w:tcW w:w="1620" w:type="dxa"/>
          </w:tcPr>
          <w:p w:rsidR="00013684" w:rsidRPr="00152F87" w:rsidRDefault="00CA2C8E" w:rsidP="00534EB4">
            <w:pPr>
              <w:jc w:val="right"/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 xml:space="preserve">Member </w:t>
            </w:r>
          </w:p>
        </w:tc>
      </w:tr>
    </w:tbl>
    <w:p w:rsidR="00F62D31" w:rsidRDefault="00F62D31" w:rsidP="00F929E5"/>
    <w:sectPr w:rsidR="00F62D31" w:rsidSect="00F929E5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167"/>
    <w:multiLevelType w:val="hybridMultilevel"/>
    <w:tmpl w:val="E91C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107B4"/>
    <w:multiLevelType w:val="hybridMultilevel"/>
    <w:tmpl w:val="C104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C26"/>
    <w:multiLevelType w:val="hybridMultilevel"/>
    <w:tmpl w:val="E5AC8496"/>
    <w:lvl w:ilvl="0" w:tplc="945AED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6050577"/>
    <w:multiLevelType w:val="hybridMultilevel"/>
    <w:tmpl w:val="8702EF92"/>
    <w:lvl w:ilvl="0" w:tplc="26C821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34955A4"/>
    <w:multiLevelType w:val="hybridMultilevel"/>
    <w:tmpl w:val="C54EF380"/>
    <w:lvl w:ilvl="0" w:tplc="9006DB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9530A"/>
    <w:multiLevelType w:val="hybridMultilevel"/>
    <w:tmpl w:val="B056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57FF0"/>
    <w:multiLevelType w:val="hybridMultilevel"/>
    <w:tmpl w:val="73F2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45470"/>
    <w:multiLevelType w:val="hybridMultilevel"/>
    <w:tmpl w:val="1012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04F3B"/>
    <w:multiLevelType w:val="hybridMultilevel"/>
    <w:tmpl w:val="3A80B29E"/>
    <w:lvl w:ilvl="0" w:tplc="FFDC2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6CD4"/>
    <w:multiLevelType w:val="hybridMultilevel"/>
    <w:tmpl w:val="34FC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61C40"/>
    <w:multiLevelType w:val="hybridMultilevel"/>
    <w:tmpl w:val="5C14FE50"/>
    <w:lvl w:ilvl="0" w:tplc="E722A0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bCs/>
        <w:color w:val="auto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81DD1"/>
    <w:multiLevelType w:val="hybridMultilevel"/>
    <w:tmpl w:val="5BC2B452"/>
    <w:lvl w:ilvl="0" w:tplc="309AE44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3684"/>
    <w:rsid w:val="00013684"/>
    <w:rsid w:val="00085F01"/>
    <w:rsid w:val="000924A1"/>
    <w:rsid w:val="0012258E"/>
    <w:rsid w:val="001C268F"/>
    <w:rsid w:val="002B12B3"/>
    <w:rsid w:val="003E0307"/>
    <w:rsid w:val="00616F8C"/>
    <w:rsid w:val="006D55FC"/>
    <w:rsid w:val="006E2959"/>
    <w:rsid w:val="00730814"/>
    <w:rsid w:val="00803F23"/>
    <w:rsid w:val="00925E01"/>
    <w:rsid w:val="009A581A"/>
    <w:rsid w:val="00AE7EE6"/>
    <w:rsid w:val="00B82A55"/>
    <w:rsid w:val="00B94996"/>
    <w:rsid w:val="00CA2C8E"/>
    <w:rsid w:val="00CA579F"/>
    <w:rsid w:val="00CB01AC"/>
    <w:rsid w:val="00D00DBA"/>
    <w:rsid w:val="00D41D66"/>
    <w:rsid w:val="00D7411C"/>
    <w:rsid w:val="00E565F7"/>
    <w:rsid w:val="00EB60F4"/>
    <w:rsid w:val="00F62D31"/>
    <w:rsid w:val="00F9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84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684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"/>
    <w:basedOn w:val="Normal"/>
    <w:link w:val="ListParagraphChar"/>
    <w:uiPriority w:val="34"/>
    <w:qFormat/>
    <w:rsid w:val="00013684"/>
    <w:pPr>
      <w:ind w:left="720"/>
      <w:contextualSpacing/>
    </w:pPr>
    <w:rPr>
      <w:rFonts w:eastAsiaTheme="minorEastAsia"/>
      <w:szCs w:val="22"/>
      <w:lang w:val="en-US" w:bidi="ar-SA"/>
    </w:rPr>
  </w:style>
  <w:style w:type="character" w:styleId="Hyperlink">
    <w:name w:val="Hyperlink"/>
    <w:uiPriority w:val="99"/>
    <w:semiHidden/>
    <w:unhideWhenUsed/>
    <w:rsid w:val="00013684"/>
    <w:rPr>
      <w:rFonts w:ascii="Times New Roman" w:hAnsi="Times New Roman" w:cs="Times New Roman" w:hint="default"/>
      <w:color w:val="0000FF"/>
      <w:u w:val="single"/>
    </w:rPr>
  </w:style>
  <w:style w:type="character" w:customStyle="1" w:styleId="ListParagraphChar">
    <w:name w:val="List Paragraph Char"/>
    <w:aliases w:val="Citation List Char"/>
    <w:link w:val="ListParagraph"/>
    <w:uiPriority w:val="34"/>
    <w:locked/>
    <w:rsid w:val="00013684"/>
    <w:rPr>
      <w:rFonts w:eastAsiaTheme="minorEastAs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delhi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NITD</dc:creator>
  <cp:lastModifiedBy>NITD</cp:lastModifiedBy>
  <cp:revision>24</cp:revision>
  <cp:lastPrinted>2023-06-02T10:04:00Z</cp:lastPrinted>
  <dcterms:created xsi:type="dcterms:W3CDTF">2023-06-02T08:42:00Z</dcterms:created>
  <dcterms:modified xsi:type="dcterms:W3CDTF">2023-12-21T04:17:00Z</dcterms:modified>
</cp:coreProperties>
</file>